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3330" w14:textId="77777777" w:rsidR="00C03DB1" w:rsidRPr="00C03DB1" w:rsidRDefault="00C03DB1" w:rsidP="00C03DB1">
      <w:pPr>
        <w:spacing w:before="100" w:beforeAutospacing="1" w:after="100" w:afterAutospacing="1"/>
        <w:jc w:val="both"/>
        <w:rPr>
          <w:rFonts w:ascii="Segoe UI Symbol" w:eastAsia="Times New Roman" w:hAnsi="Segoe UI Symbol" w:cs="Times New Roman"/>
          <w:kern w:val="0"/>
          <w:lang w:val="fr-MA" w:eastAsia="en-GB"/>
          <w14:ligatures w14:val="none"/>
        </w:rPr>
      </w:pPr>
      <w:r w:rsidRPr="00C03DB1">
        <w:rPr>
          <w:rFonts w:ascii="Segoe UI Symbol" w:eastAsia="Times New Roman" w:hAnsi="Segoe UI Symbol" w:cs="Times New Roman"/>
          <w:b/>
          <w:bCs/>
          <w:kern w:val="0"/>
          <w:lang w:val="fr-MA" w:eastAsia="en-GB"/>
          <w14:ligatures w14:val="none"/>
        </w:rPr>
        <w:t>03 novembre 2025</w:t>
      </w:r>
    </w:p>
    <w:p w14:paraId="5A5687DC" w14:textId="77777777" w:rsidR="00C03DB1" w:rsidRPr="00C03DB1" w:rsidRDefault="00C03DB1" w:rsidP="00C03DB1">
      <w:pPr>
        <w:spacing w:before="100" w:beforeAutospacing="1" w:after="100" w:afterAutospacing="1"/>
        <w:jc w:val="both"/>
        <w:rPr>
          <w:rFonts w:ascii="Segoe UI Symbol" w:eastAsia="Times New Roman" w:hAnsi="Segoe UI Symbol" w:cs="Times New Roman"/>
          <w:kern w:val="0"/>
          <w:lang w:val="fr-MA" w:eastAsia="en-GB"/>
          <w14:ligatures w14:val="none"/>
        </w:rPr>
      </w:pPr>
      <w:r w:rsidRPr="00C03DB1">
        <w:rPr>
          <w:rFonts w:ascii="Segoe UI Symbol" w:eastAsia="Times New Roman" w:hAnsi="Segoe UI Symbol" w:cs="Times New Roman"/>
          <w:b/>
          <w:bCs/>
          <w:kern w:val="0"/>
          <w:lang w:val="fr-MA" w:eastAsia="en-GB"/>
          <w14:ligatures w14:val="none"/>
        </w:rPr>
        <w:t>La Confédération Africaine de Football et QNET reconduisent leur partenariat pour la saison 2025/2026 des compétitions interclubs</w:t>
      </w:r>
    </w:p>
    <w:p w14:paraId="21764F18" w14:textId="107A28E2" w:rsidR="00E730B0" w:rsidRPr="00C03DB1" w:rsidRDefault="00C03DB1" w:rsidP="00E730B0">
      <w:pPr>
        <w:spacing w:before="100" w:beforeAutospacing="1" w:after="100" w:afterAutospacing="1"/>
        <w:jc w:val="both"/>
        <w:rPr>
          <w:rFonts w:ascii="Segoe UI Symbol" w:eastAsia="Times New Roman" w:hAnsi="Segoe UI Symbol" w:cs="Times New Roman"/>
          <w:kern w:val="0"/>
          <w:lang w:val="fr-MA" w:eastAsia="en-GB"/>
          <w14:ligatures w14:val="none"/>
        </w:rPr>
      </w:pPr>
      <w:r w:rsidRPr="00C03DB1">
        <w:rPr>
          <w:rFonts w:ascii="Segoe UI Symbol" w:eastAsia="Times New Roman" w:hAnsi="Segoe UI Symbol" w:cs="Times New Roman"/>
          <w:kern w:val="0"/>
          <w:lang w:val="fr-MA" w:eastAsia="en-GB"/>
          <w14:ligatures w14:val="none"/>
        </w:rPr>
        <w:t xml:space="preserve">La Confédération </w:t>
      </w:r>
      <w:r w:rsidR="00E730B0">
        <w:rPr>
          <w:rFonts w:ascii="Segoe UI Symbol" w:eastAsia="Times New Roman" w:hAnsi="Segoe UI Symbol" w:cs="Times New Roman"/>
          <w:kern w:val="0"/>
          <w:lang w:val="fr-MA" w:eastAsia="en-GB"/>
          <w14:ligatures w14:val="none"/>
        </w:rPr>
        <w:t>Africaine de Football</w:t>
      </w:r>
      <w:r w:rsidRPr="00C03DB1">
        <w:rPr>
          <w:rFonts w:ascii="Segoe UI Symbol" w:eastAsia="Times New Roman" w:hAnsi="Segoe UI Symbol" w:cs="Times New Roman"/>
          <w:kern w:val="0"/>
          <w:lang w:val="fr-MA" w:eastAsia="en-GB"/>
          <w14:ligatures w14:val="none"/>
        </w:rPr>
        <w:t xml:space="preserve"> (CAF) et QNET, entreprise internationale de référence dans les domaines du bien-être et du lifestyle, annoncent le renouvellement de leur partenariat pour la saison 2025/2026 des compétitions interclubs de la CAF. Ce partenariat couvre la TotalEnergies Ligue des Champions de la CAF</w:t>
      </w:r>
      <w:r w:rsidR="00E730B0">
        <w:rPr>
          <w:rFonts w:ascii="Segoe UI Symbol" w:eastAsia="Times New Roman" w:hAnsi="Segoe UI Symbol" w:cs="Times New Roman"/>
          <w:kern w:val="0"/>
          <w:lang w:val="fr-MA" w:eastAsia="en-GB"/>
          <w14:ligatures w14:val="none"/>
        </w:rPr>
        <w:t xml:space="preserve">, </w:t>
      </w:r>
      <w:r w:rsidRPr="00C03DB1">
        <w:rPr>
          <w:rFonts w:ascii="Segoe UI Symbol" w:eastAsia="Times New Roman" w:hAnsi="Segoe UI Symbol" w:cs="Times New Roman"/>
          <w:kern w:val="0"/>
          <w:lang w:val="fr-MA" w:eastAsia="en-GB"/>
          <w14:ligatures w14:val="none"/>
        </w:rPr>
        <w:t>la TotalEnergies Coupe de la Confédération de la CAF</w:t>
      </w:r>
      <w:r w:rsidR="00E730B0">
        <w:rPr>
          <w:rFonts w:ascii="Segoe UI Symbol" w:eastAsia="Times New Roman" w:hAnsi="Segoe UI Symbol" w:cs="Times New Roman"/>
          <w:kern w:val="0"/>
          <w:lang w:val="fr-MA" w:eastAsia="en-GB"/>
          <w14:ligatures w14:val="none"/>
        </w:rPr>
        <w:t xml:space="preserve"> </w:t>
      </w:r>
      <w:r w:rsidR="00E730B0" w:rsidRPr="00C03DB1">
        <w:rPr>
          <w:rFonts w:ascii="Segoe UI Symbol" w:eastAsia="Times New Roman" w:hAnsi="Segoe UI Symbol" w:cs="Times New Roman"/>
          <w:kern w:val="0"/>
          <w:lang w:val="fr-MA" w:eastAsia="en-GB"/>
          <w14:ligatures w14:val="none"/>
        </w:rPr>
        <w:t>ainsi que la TotalEnergies Super Coupe de la CAF.</w:t>
      </w:r>
    </w:p>
    <w:p w14:paraId="538952D1" w14:textId="77777777" w:rsidR="00C03DB1" w:rsidRPr="00C03DB1" w:rsidRDefault="00C03DB1" w:rsidP="00C03DB1">
      <w:pPr>
        <w:spacing w:before="100" w:beforeAutospacing="1" w:after="100" w:afterAutospacing="1"/>
        <w:jc w:val="both"/>
        <w:rPr>
          <w:rFonts w:ascii="Segoe UI Symbol" w:eastAsia="Times New Roman" w:hAnsi="Segoe UI Symbol" w:cs="Times New Roman"/>
          <w:kern w:val="0"/>
          <w:lang w:val="fr-MA" w:eastAsia="en-GB"/>
          <w14:ligatures w14:val="none"/>
        </w:rPr>
      </w:pPr>
      <w:r w:rsidRPr="00C03DB1">
        <w:rPr>
          <w:rFonts w:ascii="Segoe UI Symbol" w:eastAsia="Times New Roman" w:hAnsi="Segoe UI Symbol" w:cs="Times New Roman"/>
          <w:kern w:val="0"/>
          <w:lang w:val="fr-MA" w:eastAsia="en-GB"/>
          <w14:ligatures w14:val="none"/>
        </w:rPr>
        <w:t>L’accord a été signé ce lundi 3 novembre à Casablanca, au Maroc, par le Secrétaire Général de la CAF, Monsieur Véron Mosengo-Omba, et Monsieur Cherif Bassirou Abdoulayede, Directeur Général Régional de QNET pour l’Afrique subsaharienne.</w:t>
      </w:r>
    </w:p>
    <w:p w14:paraId="563B02CD" w14:textId="77777777" w:rsidR="00C03DB1" w:rsidRPr="00C03DB1" w:rsidRDefault="00C03DB1" w:rsidP="00C03DB1">
      <w:pPr>
        <w:spacing w:before="100" w:beforeAutospacing="1" w:after="100" w:afterAutospacing="1"/>
        <w:jc w:val="both"/>
        <w:rPr>
          <w:rFonts w:ascii="Segoe UI Symbol" w:eastAsia="Times New Roman" w:hAnsi="Segoe UI Symbol" w:cs="Times New Roman"/>
          <w:kern w:val="0"/>
          <w:lang w:val="fr-MA" w:eastAsia="en-GB"/>
          <w14:ligatures w14:val="none"/>
        </w:rPr>
      </w:pPr>
      <w:r w:rsidRPr="00C03DB1">
        <w:rPr>
          <w:rFonts w:ascii="Segoe UI Symbol" w:eastAsia="Times New Roman" w:hAnsi="Segoe UI Symbol" w:cs="Times New Roman"/>
          <w:kern w:val="0"/>
          <w:lang w:val="fr-MA" w:eastAsia="en-GB"/>
          <w14:ligatures w14:val="none"/>
        </w:rPr>
        <w:t>Dans le cadre de ce renouvellement, les deux parties s’engagent à intensifier leurs initiatives communes en matière d’engagement des supporters et de programmes communautaires à impact social. En reliant la passion du football d’élite aux dynamiques de développement local, la CAF et QNET entendent consolider les fondations du football sur le continent et favoriser sa croissance durable, inclusive et ancrée dans les réalités africaines.</w:t>
      </w:r>
    </w:p>
    <w:p w14:paraId="30E75B60" w14:textId="77777777" w:rsidR="00C03DB1" w:rsidRPr="00C03DB1" w:rsidRDefault="00C03DB1" w:rsidP="00C03DB1">
      <w:pPr>
        <w:spacing w:before="100" w:beforeAutospacing="1" w:after="100" w:afterAutospacing="1"/>
        <w:jc w:val="both"/>
        <w:rPr>
          <w:rFonts w:ascii="Segoe UI Symbol" w:eastAsia="Times New Roman" w:hAnsi="Segoe UI Symbol" w:cs="Times New Roman"/>
          <w:kern w:val="0"/>
          <w:lang w:val="fr-MA" w:eastAsia="en-GB"/>
          <w14:ligatures w14:val="none"/>
        </w:rPr>
      </w:pPr>
      <w:r w:rsidRPr="00C03DB1">
        <w:rPr>
          <w:rFonts w:ascii="Segoe UI Symbol" w:eastAsia="Times New Roman" w:hAnsi="Segoe UI Symbol" w:cs="Times New Roman"/>
          <w:kern w:val="0"/>
          <w:lang w:val="fr-MA" w:eastAsia="en-GB"/>
          <w14:ligatures w14:val="none"/>
        </w:rPr>
        <w:t>QNET accompagne depuis 2018 les compétitions interclubs de la CAF en tant que Sponsor Officiel. Son engagement couvre la TotalEnergies Ligue des Champions de la CAF, la TotalEnergies Coupe de la Confédération de la CAF ainsi que la TotalEnergies Super Coupe de la CAF.</w:t>
      </w:r>
    </w:p>
    <w:p w14:paraId="36A930BE" w14:textId="77777777" w:rsidR="00C03DB1" w:rsidRPr="00C03DB1" w:rsidRDefault="00C03DB1" w:rsidP="00C03DB1">
      <w:pPr>
        <w:spacing w:before="100" w:beforeAutospacing="1" w:after="100" w:afterAutospacing="1"/>
        <w:jc w:val="both"/>
        <w:rPr>
          <w:rFonts w:ascii="Segoe UI Symbol" w:eastAsia="Times New Roman" w:hAnsi="Segoe UI Symbol" w:cs="Times New Roman"/>
          <w:kern w:val="0"/>
          <w:lang w:val="fr-MA" w:eastAsia="en-GB"/>
          <w14:ligatures w14:val="none"/>
        </w:rPr>
      </w:pPr>
      <w:r w:rsidRPr="00C03DB1">
        <w:rPr>
          <w:rFonts w:ascii="Segoe UI Symbol" w:eastAsia="Times New Roman" w:hAnsi="Segoe UI Symbol" w:cs="Times New Roman"/>
          <w:kern w:val="0"/>
          <w:lang w:val="fr-MA" w:eastAsia="en-GB"/>
          <w14:ligatures w14:val="none"/>
        </w:rPr>
        <w:t xml:space="preserve">Le Président de la CAF, le Dr Patrice Motsepe, a salué cette nouvelle étape dans la coopération entre les deux entités. « </w:t>
      </w:r>
      <w:r w:rsidRPr="00C03DB1">
        <w:rPr>
          <w:rFonts w:ascii="Segoe UI Symbol" w:eastAsia="Times New Roman" w:hAnsi="Segoe UI Symbol" w:cs="Times New Roman"/>
          <w:i/>
          <w:iCs/>
          <w:kern w:val="0"/>
          <w:lang w:val="fr-MA" w:eastAsia="en-GB"/>
          <w14:ligatures w14:val="none"/>
        </w:rPr>
        <w:t>L’édition 2025/26 des compétitions interclubs de la CAF enregistre un engouement inédit, avec une participation record de clubs dès les phases préliminaires. Ce dynamisme est le fruit des investissements consentis par la CAF, notamment une enveloppe de 13 millions de dollars mise à disposition des clubs pour couvrir les aspects logistiques et les besoins opérationnels. Dans ce contexte, nous nous réjouissons de compter QNET parmi nos partenaires pour soutenir et accélérer cette dynamique de développement</w:t>
      </w:r>
      <w:r w:rsidRPr="00C03DB1">
        <w:rPr>
          <w:rFonts w:ascii="Segoe UI Symbol" w:eastAsia="Times New Roman" w:hAnsi="Segoe UI Symbol" w:cs="Times New Roman"/>
          <w:kern w:val="0"/>
          <w:lang w:val="fr-MA" w:eastAsia="en-GB"/>
          <w14:ligatures w14:val="none"/>
        </w:rPr>
        <w:t>. »</w:t>
      </w:r>
    </w:p>
    <w:p w14:paraId="13BFABB6" w14:textId="13852C3D" w:rsidR="00C03DB1" w:rsidRPr="00C03DB1" w:rsidRDefault="00C03DB1" w:rsidP="00C03DB1">
      <w:pPr>
        <w:spacing w:before="100" w:beforeAutospacing="1" w:after="100" w:afterAutospacing="1"/>
        <w:jc w:val="both"/>
        <w:rPr>
          <w:rFonts w:ascii="Segoe UI Symbol" w:eastAsia="Times New Roman" w:hAnsi="Segoe UI Symbol" w:cs="Times New Roman"/>
          <w:kern w:val="0"/>
          <w:lang w:val="fr-MA" w:eastAsia="en-GB"/>
          <w14:ligatures w14:val="none"/>
        </w:rPr>
      </w:pPr>
      <w:r w:rsidRPr="00C03DB1">
        <w:rPr>
          <w:rFonts w:ascii="Segoe UI Symbol" w:eastAsia="Times New Roman" w:hAnsi="Segoe UI Symbol" w:cs="Times New Roman"/>
          <w:kern w:val="0"/>
          <w:lang w:val="fr-MA" w:eastAsia="en-GB"/>
          <w14:ligatures w14:val="none"/>
        </w:rPr>
        <w:t xml:space="preserve">De son côté, Trevor Kuna, Directeur des Partenariats chez QNET, a tenu à souligner la portée humaine et sociétale de cette alliance renouvelée. « </w:t>
      </w:r>
      <w:r w:rsidRPr="00C03DB1">
        <w:rPr>
          <w:rFonts w:ascii="Segoe UI Symbol" w:eastAsia="Times New Roman" w:hAnsi="Segoe UI Symbol" w:cs="Times New Roman"/>
          <w:i/>
          <w:iCs/>
          <w:kern w:val="0"/>
          <w:lang w:val="fr-MA" w:eastAsia="en-GB"/>
          <w14:ligatures w14:val="none"/>
        </w:rPr>
        <w:t>Ce partenariat incarne la célébration du talent, de la passion et de l’ambition qui caractérisent le continent africain. À travers le football, nous contribuons à inspirer les communautés, à révéler les potentiels et à ouvrir des perspectives d’avenir riches en opportunités et en espoir.</w:t>
      </w:r>
      <w:r w:rsidRPr="00C03DB1">
        <w:rPr>
          <w:rFonts w:ascii="Segoe UI Symbol" w:eastAsia="Times New Roman" w:hAnsi="Segoe UI Symbol" w:cs="Times New Roman"/>
          <w:kern w:val="0"/>
          <w:lang w:val="fr-MA" w:eastAsia="en-GB"/>
          <w14:ligatures w14:val="none"/>
        </w:rPr>
        <w:t>»</w:t>
      </w:r>
    </w:p>
    <w:p w14:paraId="3B2B31EB" w14:textId="77777777" w:rsidR="00C03DB1" w:rsidRPr="00C03DB1" w:rsidRDefault="00C03DB1" w:rsidP="00C03DB1">
      <w:pPr>
        <w:spacing w:before="100" w:beforeAutospacing="1" w:after="100" w:afterAutospacing="1"/>
        <w:jc w:val="both"/>
        <w:rPr>
          <w:rFonts w:ascii="Segoe UI Symbol" w:eastAsia="Times New Roman" w:hAnsi="Segoe UI Symbol" w:cs="Times New Roman"/>
          <w:kern w:val="0"/>
          <w:lang w:val="fr-MA" w:eastAsia="en-GB"/>
          <w14:ligatures w14:val="none"/>
        </w:rPr>
      </w:pPr>
      <w:r w:rsidRPr="00C03DB1">
        <w:rPr>
          <w:rFonts w:ascii="Segoe UI Symbol" w:eastAsia="Times New Roman" w:hAnsi="Segoe UI Symbol" w:cs="Times New Roman"/>
          <w:kern w:val="0"/>
          <w:lang w:val="fr-MA" w:eastAsia="en-GB"/>
          <w14:ligatures w14:val="none"/>
        </w:rPr>
        <w:t>Alors que la CAF et QNET poursuivent main dans la main cette aventure ambitieuse, elles lancent un appel à l’ensemble des supporters, des communautés locales et du tissu économique africain et international à s’associer à cette célébration vibrante de l’esprit du football africain. Un esprit nourri par l’unité, l’excellence et l’engagement, au service des générations présentes et futures.</w:t>
      </w:r>
    </w:p>
    <w:p w14:paraId="69455B1B" w14:textId="70DA633B" w:rsidR="00C03DB1" w:rsidRPr="00F8269D" w:rsidRDefault="00C03DB1" w:rsidP="00F8269D">
      <w:pPr>
        <w:spacing w:after="100" w:afterAutospacing="1"/>
        <w:jc w:val="both"/>
        <w:rPr>
          <w:rFonts w:ascii="Segoe UI Symbol" w:eastAsia="Times New Roman" w:hAnsi="Segoe UI Symbol" w:cs="Times New Roman"/>
          <w:b/>
          <w:bCs/>
          <w:kern w:val="0"/>
          <w:lang w:val="fr-MA" w:eastAsia="en-GB"/>
          <w14:ligatures w14:val="none"/>
        </w:rPr>
      </w:pPr>
    </w:p>
    <w:sectPr w:rsidR="00C03DB1" w:rsidRPr="00F8269D" w:rsidSect="00124949">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4AC2" w14:textId="77777777" w:rsidR="00FD5F62" w:rsidRDefault="00FD5F62" w:rsidP="00C03DB1">
      <w:r>
        <w:separator/>
      </w:r>
    </w:p>
  </w:endnote>
  <w:endnote w:type="continuationSeparator" w:id="0">
    <w:p w14:paraId="101535D6" w14:textId="77777777" w:rsidR="00FD5F62" w:rsidRDefault="00FD5F62" w:rsidP="00C0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38F7" w14:textId="77777777" w:rsidR="00A1647B" w:rsidRDefault="00A16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44B7" w14:textId="77777777" w:rsidR="00F8269D" w:rsidRDefault="00F8269D">
    <w:pPr>
      <w:pStyle w:val="Footer"/>
    </w:pPr>
    <w:r w:rsidRPr="00D13F0D">
      <w:rPr>
        <w:noProof/>
        <w:lang w:val="en-US"/>
      </w:rPr>
      <mc:AlternateContent>
        <mc:Choice Requires="wps">
          <w:drawing>
            <wp:anchor distT="0" distB="0" distL="114300" distR="114300" simplePos="0" relativeHeight="251659264" behindDoc="0" locked="0" layoutInCell="1" allowOverlap="1" wp14:anchorId="034D346F" wp14:editId="43E13FF2">
              <wp:simplePos x="0" y="0"/>
              <wp:positionH relativeFrom="margin">
                <wp:posOffset>0</wp:posOffset>
              </wp:positionH>
              <wp:positionV relativeFrom="paragraph">
                <wp:posOffset>0</wp:posOffset>
              </wp:positionV>
              <wp:extent cx="5923642" cy="352656"/>
              <wp:effectExtent l="0" t="0" r="7620" b="317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642" cy="352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849DE" w14:textId="051DBF0E" w:rsidR="00F8269D" w:rsidRPr="00A4107B" w:rsidRDefault="00F8269D" w:rsidP="00F8269D">
                          <w:pPr>
                            <w:spacing w:line="276" w:lineRule="auto"/>
                            <w:ind w:left="2"/>
                            <w:jc w:val="center"/>
                            <w:rPr>
                              <w:rFonts w:ascii="Helvetica Neue" w:hAnsi="Helvetica Neue"/>
                              <w:color w:val="45382B"/>
                              <w:sz w:val="12"/>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D346F" id="_x0000_t202" coordsize="21600,21600" o:spt="202" path="m,l,21600r21600,l21600,xe">
              <v:stroke joinstyle="miter"/>
              <v:path gradientshapeok="t" o:connecttype="rect"/>
            </v:shapetype>
            <v:shape id="Text Box 3" o:spid="_x0000_s1026" type="#_x0000_t202" style="position:absolute;margin-left:0;margin-top:0;width:466.4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" filled="f" stroked="f">
              <v:textbox inset="0,0,0,0">
                <w:txbxContent>
                  <w:p w14:paraId="5CD849DE" w14:textId="051DBF0E" w:rsidR="00F8269D" w:rsidRPr="00A4107B" w:rsidRDefault="00F8269D" w:rsidP="00F8269D">
                    <w:pPr>
                      <w:spacing w:line="276" w:lineRule="auto"/>
                      <w:ind w:left="2"/>
                      <w:jc w:val="center"/>
                      <w:rPr>
                        <w:rFonts w:ascii="Helvetica Neue" w:hAnsi="Helvetica Neue"/>
                        <w:color w:val="45382B"/>
                        <w:sz w:val="12"/>
                        <w:lang w:val="en-GB"/>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BE7B" w14:textId="77777777" w:rsidR="00A1647B" w:rsidRDefault="00A1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C52D" w14:textId="77777777" w:rsidR="00FD5F62" w:rsidRDefault="00FD5F62" w:rsidP="00C03DB1">
      <w:r>
        <w:separator/>
      </w:r>
    </w:p>
  </w:footnote>
  <w:footnote w:type="continuationSeparator" w:id="0">
    <w:p w14:paraId="68B8E112" w14:textId="77777777" w:rsidR="00FD5F62" w:rsidRDefault="00FD5F62" w:rsidP="00C0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E7EA" w14:textId="77777777" w:rsidR="00A1647B" w:rsidRDefault="00A16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C81D" w14:textId="77777777" w:rsidR="00C03DB1" w:rsidRPr="00C03DB1" w:rsidRDefault="00C03DB1" w:rsidP="00A1647B">
    <w:pPr>
      <w:pStyle w:val="Header"/>
    </w:pPr>
    <w:r>
      <w:rPr>
        <w:noProof/>
        <w:lang w:val="en-US"/>
      </w:rPr>
      <w:drawing>
        <wp:inline distT="0" distB="0" distL="0" distR="0" wp14:anchorId="33141094" wp14:editId="23CCCFD0">
          <wp:extent cx="5486400" cy="784860"/>
          <wp:effectExtent l="0" t="0" r="0" b="2540"/>
          <wp:docPr id="9117361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36195" name="Image 911736195"/>
                  <pic:cNvPicPr/>
                </pic:nvPicPr>
                <pic:blipFill>
                  <a:blip r:embed="rId1">
                    <a:extLst>
                      <a:ext uri="{28A0092B-C50C-407E-A947-70E740481C1C}">
                        <a14:useLocalDpi xmlns:a14="http://schemas.microsoft.com/office/drawing/2010/main" val="0"/>
                      </a:ext>
                    </a:extLst>
                  </a:blip>
                  <a:stretch>
                    <a:fillRect/>
                  </a:stretch>
                </pic:blipFill>
                <pic:spPr>
                  <a:xfrm>
                    <a:off x="0" y="0"/>
                    <a:ext cx="5486400" cy="7848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CB26" w14:textId="77777777" w:rsidR="00A1647B" w:rsidRDefault="00A164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5"/>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B1"/>
    <w:rsid w:val="00032083"/>
    <w:rsid w:val="00124949"/>
    <w:rsid w:val="00215802"/>
    <w:rsid w:val="0034314A"/>
    <w:rsid w:val="00372CB0"/>
    <w:rsid w:val="004E7515"/>
    <w:rsid w:val="004F31B4"/>
    <w:rsid w:val="00595BA7"/>
    <w:rsid w:val="007F6825"/>
    <w:rsid w:val="0085245E"/>
    <w:rsid w:val="00A1647B"/>
    <w:rsid w:val="00BA2899"/>
    <w:rsid w:val="00C03DB1"/>
    <w:rsid w:val="00DB5E71"/>
    <w:rsid w:val="00E730B0"/>
    <w:rsid w:val="00EA2408"/>
    <w:rsid w:val="00F8269D"/>
    <w:rsid w:val="00FC2C8F"/>
    <w:rsid w:val="00FD5F62"/>
    <w:rsid w:val="00FE0472"/>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11037"/>
  <w15:chartTrackingRefBased/>
  <w15:docId w15:val="{DF9EBB3C-3654-DF43-AA1D-5A17F31D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Corps CS)"/>
        <w:kern w:val="2"/>
        <w:sz w:val="24"/>
        <w:szCs w:val="24"/>
        <w:lang w:val="fr-MA" w:eastAsia="en-US" w:bidi="ar-SA"/>
        <w14:ligatures w14:val="standardContextual"/>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B1"/>
    <w:pPr>
      <w:spacing w:after="0"/>
      <w:jc w:val="left"/>
    </w:pPr>
    <w:rPr>
      <w:rFonts w:cstheme="minorBidi"/>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DB1"/>
    <w:pPr>
      <w:tabs>
        <w:tab w:val="center" w:pos="4536"/>
        <w:tab w:val="right" w:pos="9072"/>
      </w:tabs>
    </w:pPr>
  </w:style>
  <w:style w:type="character" w:customStyle="1" w:styleId="HeaderChar">
    <w:name w:val="Header Char"/>
    <w:basedOn w:val="DefaultParagraphFont"/>
    <w:link w:val="Header"/>
    <w:uiPriority w:val="99"/>
    <w:rsid w:val="00C03DB1"/>
  </w:style>
  <w:style w:type="paragraph" w:styleId="Footer">
    <w:name w:val="footer"/>
    <w:basedOn w:val="Normal"/>
    <w:link w:val="FooterChar"/>
    <w:uiPriority w:val="99"/>
    <w:unhideWhenUsed/>
    <w:rsid w:val="00C03DB1"/>
    <w:pPr>
      <w:tabs>
        <w:tab w:val="center" w:pos="4536"/>
        <w:tab w:val="right" w:pos="9072"/>
      </w:tabs>
    </w:pPr>
  </w:style>
  <w:style w:type="character" w:customStyle="1" w:styleId="FooterChar">
    <w:name w:val="Footer Char"/>
    <w:basedOn w:val="DefaultParagraphFont"/>
    <w:link w:val="Footer"/>
    <w:uiPriority w:val="99"/>
    <w:rsid w:val="00C03DB1"/>
  </w:style>
  <w:style w:type="character" w:styleId="Hyperlink">
    <w:name w:val="Hyperlink"/>
    <w:basedOn w:val="DefaultParagraphFont"/>
    <w:uiPriority w:val="99"/>
    <w:unhideWhenUsed/>
    <w:rsid w:val="00C03DB1"/>
    <w:rPr>
      <w:color w:val="0563C1" w:themeColor="hyperlink"/>
      <w:u w:val="single"/>
    </w:rPr>
  </w:style>
  <w:style w:type="character" w:styleId="UnresolvedMention">
    <w:name w:val="Unresolved Mention"/>
    <w:basedOn w:val="DefaultParagraphFont"/>
    <w:uiPriority w:val="99"/>
    <w:semiHidden/>
    <w:unhideWhenUsed/>
    <w:rsid w:val="00C03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64447">
      <w:bodyDiv w:val="1"/>
      <w:marLeft w:val="0"/>
      <w:marRight w:val="0"/>
      <w:marTop w:val="0"/>
      <w:marBottom w:val="0"/>
      <w:divBdr>
        <w:top w:val="none" w:sz="0" w:space="0" w:color="auto"/>
        <w:left w:val="none" w:sz="0" w:space="0" w:color="auto"/>
        <w:bottom w:val="none" w:sz="0" w:space="0" w:color="auto"/>
        <w:right w:val="none" w:sz="0" w:space="0" w:color="auto"/>
      </w:divBdr>
    </w:div>
    <w:div w:id="2968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2531</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KB Williams</cp:lastModifiedBy>
  <cp:revision>2</cp:revision>
  <dcterms:created xsi:type="dcterms:W3CDTF">2025-11-05T11:51:00Z</dcterms:created>
  <dcterms:modified xsi:type="dcterms:W3CDTF">2025-11-05T11:51:00Z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170d54fd-7705-473b-a20a-3dc7eb0ba9a1</vt:lpwstr>
  </property>
</Properties>
</file>